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57D83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735">
        <w:rPr>
          <w:rFonts w:ascii="Times New Roman" w:hAnsi="Times New Roman" w:cs="Times New Roman"/>
          <w:b/>
          <w:sz w:val="28"/>
          <w:szCs w:val="28"/>
        </w:rPr>
        <w:t xml:space="preserve"> 1519</w:t>
      </w:r>
      <w:r w:rsidR="00B91E1A">
        <w:rPr>
          <w:rFonts w:ascii="Times New Roman" w:hAnsi="Times New Roman" w:cs="Times New Roman"/>
          <w:b/>
          <w:sz w:val="28"/>
          <w:szCs w:val="28"/>
        </w:rPr>
        <w:t>.</w:t>
      </w:r>
    </w:p>
    <w:p w:rsidR="00FF25DA" w:rsidRP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культура».</w:t>
      </w:r>
      <w:r w:rsidR="00B91E1A">
        <w:rPr>
          <w:rFonts w:ascii="Times New Roman" w:hAnsi="Times New Roman" w:cs="Times New Roman"/>
          <w:b/>
          <w:sz w:val="28"/>
          <w:szCs w:val="28"/>
        </w:rPr>
        <w:t xml:space="preserve"> Период обучения с </w:t>
      </w:r>
      <w:r w:rsidR="009C5266">
        <w:rPr>
          <w:rFonts w:ascii="Times New Roman" w:hAnsi="Times New Roman" w:cs="Times New Roman"/>
          <w:b/>
          <w:sz w:val="28"/>
          <w:szCs w:val="28"/>
        </w:rPr>
        <w:t>18</w:t>
      </w:r>
      <w:r w:rsidR="00B91E1A">
        <w:rPr>
          <w:rFonts w:ascii="Times New Roman" w:hAnsi="Times New Roman" w:cs="Times New Roman"/>
          <w:b/>
          <w:sz w:val="28"/>
          <w:szCs w:val="28"/>
        </w:rPr>
        <w:t>.05.по</w:t>
      </w:r>
      <w:r w:rsidR="009C5266">
        <w:rPr>
          <w:rFonts w:ascii="Times New Roman" w:hAnsi="Times New Roman" w:cs="Times New Roman"/>
          <w:b/>
          <w:sz w:val="28"/>
          <w:szCs w:val="28"/>
        </w:rPr>
        <w:t>31</w:t>
      </w:r>
      <w:r w:rsidR="00B91E1A">
        <w:rPr>
          <w:rFonts w:ascii="Times New Roman" w:hAnsi="Times New Roman" w:cs="Times New Roman"/>
          <w:b/>
          <w:sz w:val="28"/>
          <w:szCs w:val="28"/>
        </w:rPr>
        <w:t>.05.2020.</w:t>
      </w:r>
    </w:p>
    <w:p w:rsidR="00FF25DA" w:rsidRPr="00757D83" w:rsidRDefault="00FF25DA" w:rsidP="00DC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89A">
        <w:rPr>
          <w:rFonts w:ascii="Times New Roman" w:hAnsi="Times New Roman" w:cs="Times New Roman"/>
          <w:b/>
          <w:sz w:val="28"/>
          <w:szCs w:val="28"/>
        </w:rPr>
        <w:t>таблицы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контроля выполнения самостоятельной работы</w:t>
      </w:r>
      <w:r w:rsidR="00DC172D" w:rsidRPr="00DC172D">
        <w:rPr>
          <w:rFonts w:ascii="Times New Roman" w:hAnsi="Times New Roman" w:cs="Times New Roman"/>
          <w:b/>
          <w:sz w:val="28"/>
          <w:szCs w:val="28"/>
        </w:rPr>
        <w:t xml:space="preserve"> в конце каждой недели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>
        <w:t xml:space="preserve"> 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martynov</w:t>
      </w:r>
      <w:proofErr w:type="spellEnd"/>
      <w:r w:rsidR="00757D83" w:rsidRPr="00C713DA">
        <w:rPr>
          <w:rFonts w:ascii="Times New Roman" w:hAnsi="Times New Roman" w:cs="Times New Roman"/>
          <w:b/>
        </w:rPr>
        <w:t>2791</w:t>
      </w:r>
      <w:r w:rsidR="00757D83" w:rsidRPr="00C713DA">
        <w:rPr>
          <w:rFonts w:ascii="Times New Roman" w:hAnsi="Times New Roman" w:cs="Times New Roman"/>
          <w:b/>
          <w:sz w:val="28"/>
        </w:rPr>
        <w:t>@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mail</w:t>
      </w:r>
      <w:r w:rsidR="00757D83" w:rsidRPr="00C713DA">
        <w:rPr>
          <w:rFonts w:ascii="Times New Roman" w:hAnsi="Times New Roman" w:cs="Times New Roman"/>
          <w:b/>
          <w:sz w:val="24"/>
        </w:rPr>
        <w:t>.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C713D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757D83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 А.И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7" w:type="dxa"/>
        <w:tblLook w:val="04A0"/>
      </w:tblPr>
      <w:tblGrid>
        <w:gridCol w:w="560"/>
        <w:gridCol w:w="1441"/>
        <w:gridCol w:w="12399"/>
      </w:tblGrid>
      <w:tr w:rsidR="00A00093" w:rsidTr="00C713DA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0093" w:rsidTr="00C713DA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2D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A00093" w:rsidRPr="00FF25DA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9A" w:rsidRPr="00EC589A" w:rsidRDefault="00EC589A" w:rsidP="00EC5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2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65"/>
              <w:gridCol w:w="2522"/>
              <w:gridCol w:w="2943"/>
              <w:gridCol w:w="2943"/>
            </w:tblGrid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AA4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4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5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баллов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 xml:space="preserve">1.Прыжком переход из упора присев в </w:t>
                  </w:r>
                  <w:proofErr w:type="gramStart"/>
                  <w:r w:rsidRPr="00EC589A">
                    <w:rPr>
                      <w:rStyle w:val="c0"/>
                      <w:color w:val="000000"/>
                    </w:rPr>
                    <w:t>упор</w:t>
                  </w:r>
                  <w:proofErr w:type="gramEnd"/>
                  <w:r w:rsidRPr="00EC589A">
                    <w:rPr>
                      <w:rStyle w:val="c0"/>
                      <w:color w:val="000000"/>
                    </w:rPr>
                    <w:t xml:space="preserve"> лежа (для развития общей выносливости, укрепления мышц рук, ног, спины, брюшного пресса).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</w:rPr>
                    <w:t>2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3.Поднимание туловища, ноги закреплены, руки за голово</w:t>
                  </w:r>
                  <w:proofErr w:type="gram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й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для развития мышц брюшного пресса, силовой и общей выносливости.)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szCs w:val="28"/>
                    </w:rPr>
                    <w:t>4.Приседания, руки за головой</w:t>
                  </w:r>
                  <w:r w:rsidRPr="00EC589A">
                    <w:rPr>
                      <w:rStyle w:val="c0"/>
                      <w:color w:val="000000"/>
                    </w:rPr>
                    <w:t xml:space="preserve"> (для развития силы ног, общей и силовой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</w:tr>
            <w:tr w:rsidR="001A3F2F" w:rsidRPr="00EC589A" w:rsidTr="001A3F2F">
              <w:trPr>
                <w:trHeight w:val="1733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 5.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Подтягивание: мальчики — из виса, </w:t>
                  </w:r>
                  <w:proofErr w:type="gramStart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девочки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 из виса лежа (для развития силы рук, укрепления брюшного пресса, мышц груди и спины).  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14</w:t>
                  </w:r>
                </w:p>
              </w:tc>
            </w:tr>
            <w:tr w:rsidR="001A3F2F" w:rsidRPr="00EC589A" w:rsidTr="001A3F2F">
              <w:trPr>
                <w:trHeight w:val="2032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6.Наклоны из исходного положения сто</w:t>
                  </w:r>
                  <w:proofErr w:type="gram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для развития гибкости, равновесия, общей выносливости).за</w:t>
                  </w: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 сек.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12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18</w:t>
                  </w:r>
                </w:p>
              </w:tc>
            </w:tr>
            <w:tr w:rsidR="001A3F2F" w:rsidRPr="00EC589A" w:rsidTr="001A3F2F">
              <w:trPr>
                <w:trHeight w:val="1856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 xml:space="preserve">7.Сгибание и разгибание </w:t>
                  </w:r>
                  <w:proofErr w:type="gramStart"/>
                  <w:r w:rsidRPr="00EC589A">
                    <w:rPr>
                      <w:rStyle w:val="c0"/>
                      <w:color w:val="000000"/>
                    </w:rPr>
                    <w:t>рук</w:t>
                  </w:r>
                  <w:proofErr w:type="gramEnd"/>
                  <w:r w:rsidRPr="00EC589A">
                    <w:rPr>
                      <w:rStyle w:val="c0"/>
                      <w:color w:val="000000"/>
                    </w:rPr>
                    <w:t xml:space="preserve"> в упоре лежа (для развития силы рук, укрепления мышц брюшного пресса, спины, ног, развития силовой и общей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</w:tbl>
          <w:p w:rsidR="00A00093" w:rsidRPr="00757D83" w:rsidRDefault="00A00093" w:rsidP="00C713DA">
            <w:pPr>
              <w:pStyle w:val="121"/>
              <w:shd w:val="clear" w:color="auto" w:fill="auto"/>
              <w:spacing w:before="294" w:after="360"/>
              <w:ind w:left="100" w:right="40" w:firstLine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F1" w:rsidRDefault="00C713DA" w:rsidP="005A3EF1">
      <w:pPr>
        <w:pStyle w:val="121"/>
        <w:shd w:val="clear" w:color="auto" w:fill="auto"/>
        <w:spacing w:before="294" w:after="36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EC589A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выполнять </w:t>
      </w:r>
      <w:r w:rsidR="00A25F9F">
        <w:rPr>
          <w:rFonts w:ascii="Times New Roman" w:hAnsi="Times New Roman" w:cs="Times New Roman"/>
          <w:sz w:val="24"/>
          <w:szCs w:val="24"/>
        </w:rPr>
        <w:t>3-4</w:t>
      </w:r>
      <w:r w:rsidRPr="00EC589A">
        <w:rPr>
          <w:rFonts w:ascii="Times New Roman" w:hAnsi="Times New Roman" w:cs="Times New Roman"/>
          <w:sz w:val="24"/>
          <w:szCs w:val="24"/>
        </w:rPr>
        <w:t>раза в неделю после соответствующей разминки, составленной самим обучающимся</w:t>
      </w:r>
      <w:r w:rsidR="005A3EF1">
        <w:rPr>
          <w:rFonts w:ascii="Times New Roman" w:hAnsi="Times New Roman" w:cs="Times New Roman"/>
          <w:sz w:val="24"/>
          <w:szCs w:val="24"/>
        </w:rPr>
        <w:t>.</w:t>
      </w:r>
    </w:p>
    <w:p w:rsidR="001A3F2F" w:rsidRPr="001A3F2F" w:rsidRDefault="001A3F2F" w:rsidP="001A3F2F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Информационное обеспечение обучения</w:t>
      </w: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Основные источники (ОИ):</w:t>
      </w:r>
    </w:p>
    <w:p w:rsidR="001A3F2F" w:rsidRPr="001A3F2F" w:rsidRDefault="001A3F2F" w:rsidP="001A3F2F">
      <w:pPr>
        <w:spacing w:line="23" w:lineRule="atLeast"/>
        <w:rPr>
          <w:rFonts w:ascii="Times New Roman" w:hAnsi="Times New Roman" w:cs="Times New Roman"/>
          <w:szCs w:val="24"/>
        </w:rPr>
      </w:pPr>
    </w:p>
    <w:tbl>
      <w:tblPr>
        <w:tblW w:w="149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9"/>
        <w:gridCol w:w="13"/>
        <w:gridCol w:w="5223"/>
        <w:gridCol w:w="14"/>
        <w:gridCol w:w="3644"/>
        <w:gridCol w:w="6"/>
        <w:gridCol w:w="5106"/>
      </w:tblGrid>
      <w:tr w:rsidR="001A3F2F" w:rsidRPr="001A3F2F" w:rsidTr="008022A8">
        <w:trPr>
          <w:trHeight w:val="2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1A3F2F">
              <w:rPr>
                <w:rStyle w:val="FontStyle58"/>
                <w:sz w:val="22"/>
                <w:szCs w:val="24"/>
              </w:rPr>
              <w:t>п</w:t>
            </w:r>
            <w:proofErr w:type="spellEnd"/>
            <w:proofErr w:type="gramEnd"/>
            <w:r w:rsidRPr="001A3F2F">
              <w:rPr>
                <w:rStyle w:val="FontStyle58"/>
                <w:sz w:val="22"/>
                <w:szCs w:val="24"/>
              </w:rPr>
              <w:t>/</w:t>
            </w:r>
            <w:proofErr w:type="spellStart"/>
            <w:r w:rsidRPr="001A3F2F">
              <w:rPr>
                <w:rStyle w:val="FontStyle58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Наименование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Автор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Издательство, год издания</w:t>
            </w:r>
          </w:p>
        </w:tc>
      </w:tr>
      <w:tr w:rsidR="001A3F2F" w:rsidRPr="001A3F2F" w:rsidTr="008022A8">
        <w:trPr>
          <w:trHeight w:val="86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</w:t>
            </w:r>
            <w:proofErr w:type="gramStart"/>
            <w:r w:rsidRPr="001A3F2F">
              <w:rPr>
                <w:rStyle w:val="FontStyle55"/>
                <w:sz w:val="22"/>
                <w:szCs w:val="24"/>
              </w:rPr>
              <w:t>1</w:t>
            </w:r>
            <w:proofErr w:type="gram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Физическая культура: учеб. Для учащихся 10-11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. общеобразовательных учреждений/ под ред. В.И. Ляха и др.-4-е </w:t>
            </w:r>
            <w:proofErr w:type="spellStart"/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 xml:space="preserve">Лях В.И, Л.Е. </w:t>
            </w:r>
            <w:proofErr w:type="spellStart"/>
            <w:r w:rsidRPr="001A3F2F">
              <w:rPr>
                <w:color w:val="000000"/>
                <w:sz w:val="22"/>
              </w:rPr>
              <w:t>Любомирский</w:t>
            </w:r>
            <w:proofErr w:type="spellEnd"/>
            <w:r w:rsidRPr="001A3F2F">
              <w:rPr>
                <w:color w:val="000000"/>
                <w:sz w:val="22"/>
              </w:rPr>
              <w:t xml:space="preserve">, Г.Б. </w:t>
            </w:r>
            <w:proofErr w:type="spellStart"/>
            <w:r w:rsidRPr="001A3F2F">
              <w:rPr>
                <w:color w:val="000000"/>
                <w:sz w:val="22"/>
              </w:rPr>
              <w:t>Мейксон</w:t>
            </w:r>
            <w:proofErr w:type="spellEnd"/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Просвещение, 2016.-155с.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</w:t>
            </w:r>
            <w:proofErr w:type="gramStart"/>
            <w:r w:rsidRPr="001A3F2F">
              <w:rPr>
                <w:rStyle w:val="FontStyle55"/>
                <w:sz w:val="22"/>
                <w:szCs w:val="24"/>
              </w:rPr>
              <w:t>2</w:t>
            </w:r>
            <w:proofErr w:type="gram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tabs>
                <w:tab w:val="left" w:pos="412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Физическая культура: Учеб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особие для студ. сред. проф. Учеб. Заведений / Н.В Решетников, Ю.Л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Кислицын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. – 4-е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изд.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,с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тер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Решетников Н.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proofErr w:type="gramEnd"/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Издательский центр «Академия»,2015. -152с.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ОИ3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культура и физическая подготовка: учебник для студентов вузов, курсантов и слушателей образовательных учреж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дений высшего профессионального образования МВД России / под ред.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В.Я.Кикотя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, И.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С.Барчукова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 — М., 2010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Барчуков И. С., Назаров Ю. Н., Егоров С.  </w:t>
            </w:r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под ред.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В.Я.Кикотя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, И.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С.Барчукова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 — М., 2017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</w:t>
            </w:r>
            <w:proofErr w:type="gramStart"/>
            <w:r w:rsidRPr="001A3F2F">
              <w:rPr>
                <w:b/>
                <w:sz w:val="22"/>
              </w:rPr>
              <w:t>4</w:t>
            </w:r>
            <w:proofErr w:type="gramEnd"/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Теория и методика физического воспитания и спорта: учебник / под общ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р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ед. Г. В.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Барчуковой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Барчуков И. С.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М., 2016.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ОИ5</w:t>
            </w: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культура: учебник для студ. учреждений сред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роф. образо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вания.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Бишаева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А.А.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</w:t>
            </w:r>
            <w:proofErr w:type="gramStart"/>
            <w:r w:rsidRPr="001A3F2F">
              <w:rPr>
                <w:b/>
                <w:sz w:val="22"/>
              </w:rPr>
              <w:t>6</w:t>
            </w:r>
            <w:proofErr w:type="gramEnd"/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Содержание и направленность физкультурно-оздоровительных занятий.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Гамидова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С. К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Смоленск, 2015.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lastRenderedPageBreak/>
              <w:t>ОИ</w:t>
            </w:r>
            <w:proofErr w:type="gramStart"/>
            <w:r w:rsidRPr="001A3F2F">
              <w:rPr>
                <w:rStyle w:val="FontStyle59"/>
                <w:sz w:val="22"/>
                <w:szCs w:val="24"/>
              </w:rPr>
              <w:t>7</w:t>
            </w:r>
            <w:proofErr w:type="gramEnd"/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тура: учеб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особие для студ. учреждений сред. проф. образования. 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Решетников Н.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В.,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Кислицын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Ю.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Палтиевич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Р.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Погадаев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Г.И</w:t>
            </w: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t>ОИ8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культура. Самостоятельная работа: учеб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осо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бие.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Сайганова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Е.Г,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Дудов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В.А.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</w:t>
            </w:r>
          </w:p>
        </w:tc>
      </w:tr>
    </w:tbl>
    <w:p w:rsidR="001A3F2F" w:rsidRDefault="001A3F2F" w:rsidP="001A3F2F">
      <w:pPr>
        <w:pStyle w:val="Style32"/>
        <w:widowControl/>
        <w:spacing w:line="23" w:lineRule="atLeast"/>
        <w:jc w:val="both"/>
        <w:rPr>
          <w:rStyle w:val="FontStyle59"/>
        </w:rPr>
      </w:pPr>
    </w:p>
    <w:p w:rsidR="001A3F2F" w:rsidRPr="001A3F2F" w:rsidRDefault="001A3F2F" w:rsidP="001A3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F2F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bCs/>
          <w:sz w:val="24"/>
          <w:szCs w:val="24"/>
        </w:rPr>
        <w:t>1</w:t>
      </w:r>
      <w:r w:rsidRPr="001A3F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3F2F">
        <w:rPr>
          <w:rFonts w:ascii="Times New Roman" w:hAnsi="Times New Roman" w:cs="Times New Roman"/>
          <w:sz w:val="24"/>
          <w:szCs w:val="24"/>
        </w:rPr>
        <w:t>Спортивные игры. Совершенствование спортивного мастерства: Учебник.    Под редакцию Ю.Д. Железняка, М.Ю. Портнова. – М: Академия,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2. Гришина Ю.И. Общая физическая подготовка. Знать и уметь: Учебник. Пособие. – Ростов </w:t>
      </w:r>
      <w:proofErr w:type="spellStart"/>
      <w:r w:rsidRPr="001A3F2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A3F2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A3F2F">
        <w:rPr>
          <w:rFonts w:ascii="Times New Roman" w:hAnsi="Times New Roman" w:cs="Times New Roman"/>
          <w:sz w:val="24"/>
          <w:szCs w:val="24"/>
        </w:rPr>
        <w:t>: Феникс,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A3F2F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1A3F2F">
        <w:rPr>
          <w:rFonts w:ascii="Times New Roman" w:hAnsi="Times New Roman" w:cs="Times New Roman"/>
          <w:sz w:val="24"/>
          <w:szCs w:val="24"/>
        </w:rPr>
        <w:t xml:space="preserve"> Э.Н. Лечебная физическая культура: Учебник. – М.: Флинта: Наука,2015.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>4. Физическая культура: Учебник. – М.: Академия, 2016.</w:t>
      </w:r>
    </w:p>
    <w:p w:rsidR="001A3F2F" w:rsidRPr="001A3F2F" w:rsidRDefault="001A3F2F" w:rsidP="001A3F2F">
      <w:pPr>
        <w:spacing w:after="0"/>
        <w:ind w:right="141"/>
        <w:jc w:val="both"/>
        <w:rPr>
          <w:rStyle w:val="FontStyle59"/>
          <w:b w:val="0"/>
          <w:bCs w:val="0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A3F2F">
        <w:rPr>
          <w:rStyle w:val="80"/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1A3F2F">
        <w:rPr>
          <w:rStyle w:val="80"/>
          <w:rFonts w:ascii="Times New Roman" w:hAnsi="Times New Roman" w:cs="Times New Roman"/>
          <w:sz w:val="24"/>
          <w:szCs w:val="24"/>
        </w:rPr>
        <w:t xml:space="preserve"> А.А.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Физическая культура: учебник для студ. учреждений сред</w:t>
      </w:r>
      <w:proofErr w:type="gramStart"/>
      <w:r w:rsidRPr="001A3F2F">
        <w:rPr>
          <w:rStyle w:val="8"/>
          <w:rFonts w:ascii="Times New Roman" w:hAnsi="Times New Roman" w:cs="Times New Roman"/>
          <w:sz w:val="24"/>
          <w:szCs w:val="24"/>
        </w:rPr>
        <w:t>.</w:t>
      </w:r>
      <w:proofErr w:type="gramEnd"/>
      <w:r w:rsidRPr="001A3F2F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F2F">
        <w:rPr>
          <w:rStyle w:val="8"/>
          <w:rFonts w:ascii="Times New Roman" w:hAnsi="Times New Roman" w:cs="Times New Roman"/>
          <w:sz w:val="24"/>
          <w:szCs w:val="24"/>
        </w:rPr>
        <w:t>п</w:t>
      </w:r>
      <w:proofErr w:type="gramEnd"/>
      <w:r w:rsidRPr="001A3F2F">
        <w:rPr>
          <w:rStyle w:val="8"/>
          <w:rFonts w:ascii="Times New Roman" w:hAnsi="Times New Roman" w:cs="Times New Roman"/>
          <w:sz w:val="24"/>
          <w:szCs w:val="24"/>
        </w:rPr>
        <w:t>роф. образо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softHyphen/>
        <w:t>вания.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М., 2016.</w:t>
      </w:r>
    </w:p>
    <w:p w:rsidR="001A3F2F" w:rsidRPr="00C044B3" w:rsidRDefault="001A3F2F" w:rsidP="001A3F2F">
      <w:pPr>
        <w:pStyle w:val="Style32"/>
        <w:widowControl/>
        <w:spacing w:line="23" w:lineRule="atLeast"/>
        <w:rPr>
          <w:rStyle w:val="FontStyle59"/>
        </w:rPr>
      </w:pPr>
      <w:r w:rsidRPr="00C044B3">
        <w:rPr>
          <w:rStyle w:val="FontStyle59"/>
        </w:rPr>
        <w:t>Интернет-ресурсы (</w:t>
      </w:r>
      <w:proofErr w:type="gramStart"/>
      <w:r w:rsidRPr="00C044B3">
        <w:rPr>
          <w:rStyle w:val="FontStyle59"/>
        </w:rPr>
        <w:t>И-Р</w:t>
      </w:r>
      <w:proofErr w:type="gramEnd"/>
      <w:r w:rsidRPr="00C044B3">
        <w:rPr>
          <w:rStyle w:val="FontStyle59"/>
        </w:rPr>
        <w:t>):</w:t>
      </w:r>
    </w:p>
    <w:p w:rsidR="001A3F2F" w:rsidRPr="004E1C7E" w:rsidRDefault="001A3F2F" w:rsidP="001A3F2F">
      <w:pPr>
        <w:pStyle w:val="Style32"/>
        <w:widowControl/>
        <w:spacing w:line="23" w:lineRule="atLeast"/>
        <w:rPr>
          <w:rStyle w:val="FontStyle52"/>
          <w:sz w:val="28"/>
          <w:szCs w:val="28"/>
        </w:rPr>
      </w:pPr>
    </w:p>
    <w:tbl>
      <w:tblPr>
        <w:tblW w:w="1382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2906"/>
        <w:gridCol w:w="10125"/>
      </w:tblGrid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minstm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gov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Министерства спорта Российской Федерации.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edu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Федеральный портал «Российское образование»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17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olympic</w:t>
            </w:r>
            <w:proofErr w:type="spellEnd"/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Олимпийского комитета России</w:t>
            </w:r>
          </w:p>
        </w:tc>
      </w:tr>
      <w:tr w:rsidR="001A3F2F" w:rsidRPr="00241789" w:rsidTr="008022A8">
        <w:trPr>
          <w:trHeight w:val="44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goup32441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narod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сайт: Учебно-методические пособия «Общевойсковая подготовка». Наставление по физической подготовке в Вооруженных Силах Российской Федерации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</w:tbl>
    <w:p w:rsidR="001A3F2F" w:rsidRDefault="001A3F2F" w:rsidP="001A3F2F">
      <w:pPr>
        <w:rPr>
          <w:rFonts w:ascii="Times New Roman" w:hAnsi="Times New Roman" w:cs="Times New Roman"/>
          <w:b/>
          <w:sz w:val="28"/>
          <w:szCs w:val="28"/>
        </w:rPr>
      </w:pPr>
    </w:p>
    <w:p w:rsidR="00EC589A" w:rsidRPr="00C713DA" w:rsidRDefault="00EC589A" w:rsidP="00EC5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DA">
        <w:rPr>
          <w:rFonts w:ascii="Times New Roman" w:hAnsi="Times New Roman" w:cs="Times New Roman"/>
          <w:b/>
          <w:sz w:val="28"/>
          <w:szCs w:val="28"/>
        </w:rPr>
        <w:t>Таблица контроля выполнения самостоятельной работы</w:t>
      </w:r>
    </w:p>
    <w:tbl>
      <w:tblPr>
        <w:tblW w:w="5000" w:type="pct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1142"/>
        <w:gridCol w:w="1145"/>
        <w:gridCol w:w="1141"/>
        <w:gridCol w:w="1147"/>
        <w:gridCol w:w="1141"/>
        <w:gridCol w:w="1147"/>
        <w:gridCol w:w="1141"/>
        <w:gridCol w:w="1115"/>
      </w:tblGrid>
      <w:tr w:rsidR="00C713DA" w:rsidRPr="00C713DA" w:rsidTr="001A3F2F">
        <w:trPr>
          <w:trHeight w:val="413"/>
          <w:jc w:val="center"/>
        </w:trPr>
        <w:tc>
          <w:tcPr>
            <w:tcW w:w="1916" w:type="pct"/>
          </w:tcPr>
          <w:p w:rsidR="00C713DA" w:rsidRPr="00C713DA" w:rsidRDefault="00C713DA" w:rsidP="004666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Описание упражнения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7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9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</w:tr>
      <w:tr w:rsidR="00EC589A" w:rsidRPr="00C713DA" w:rsidTr="00C713DA">
        <w:trPr>
          <w:trHeight w:val="1002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t xml:space="preserve">1.Прыжком переход из упора присев в </w:t>
            </w:r>
            <w:proofErr w:type="gramStart"/>
            <w:r w:rsidRPr="00C713DA">
              <w:rPr>
                <w:rStyle w:val="c0"/>
                <w:color w:val="000000"/>
                <w:sz w:val="22"/>
              </w:rPr>
              <w:t>упор</w:t>
            </w:r>
            <w:proofErr w:type="gramEnd"/>
            <w:r w:rsidRPr="00C713DA">
              <w:rPr>
                <w:rStyle w:val="c0"/>
                <w:color w:val="000000"/>
                <w:sz w:val="22"/>
              </w:rPr>
              <w:t xml:space="preserve"> лежа (для развития общей выносливости, укрепления мышц рук, ног, спины, брюшного пресса).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1400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Cs/>
                <w:color w:val="000000"/>
              </w:rPr>
              <w:t>2</w:t>
            </w: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8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t>3.Поднимание туловища, ноги закреплены, руки за голово</w:t>
            </w:r>
            <w:proofErr w:type="gramStart"/>
            <w:r w:rsidRPr="00C713DA">
              <w:rPr>
                <w:rFonts w:ascii="Times New Roman" w:hAnsi="Times New Roman" w:cs="Times New Roman"/>
                <w:szCs w:val="28"/>
              </w:rPr>
              <w:t>й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для развития мышц брюшного пресса, силовой и общей выносливости.)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661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sz w:val="22"/>
                <w:szCs w:val="28"/>
              </w:rPr>
              <w:t>4.Приседания, руки за головой</w:t>
            </w:r>
            <w:r w:rsidRPr="00C713DA">
              <w:rPr>
                <w:rStyle w:val="c0"/>
                <w:color w:val="000000"/>
                <w:sz w:val="22"/>
              </w:rPr>
              <w:t xml:space="preserve"> (для развития силы ног, общей и силовой выносливости)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6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 5.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 xml:space="preserve">Подтягивание: мальчики — из виса, </w:t>
            </w:r>
            <w:proofErr w:type="gramStart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девочки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 xml:space="preserve"> из виса лежа (для развития силы рук, укрепления брюшного пресса, мышц груди и спины).  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004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rPr>
                <w:rFonts w:ascii="Times New Roman" w:hAnsi="Times New Roman" w:cs="Times New Roman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t>6.Наклоны из исходного положения сто</w:t>
            </w:r>
            <w:proofErr w:type="gramStart"/>
            <w:r w:rsidRPr="00C713DA">
              <w:rPr>
                <w:rFonts w:ascii="Times New Roman" w:hAnsi="Times New Roman" w:cs="Times New Roman"/>
                <w:szCs w:val="28"/>
              </w:rPr>
              <w:t>я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для развития гибкости, равновесия, общей выносливости).за</w:t>
            </w:r>
            <w:r w:rsidRPr="00C713DA">
              <w:rPr>
                <w:rFonts w:ascii="Times New Roman" w:hAnsi="Times New Roman" w:cs="Times New Roman"/>
                <w:szCs w:val="28"/>
              </w:rPr>
              <w:t xml:space="preserve"> 30 сек.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rPr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85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lastRenderedPageBreak/>
              <w:t xml:space="preserve">7.Сгибание и разгибание </w:t>
            </w:r>
            <w:proofErr w:type="gramStart"/>
            <w:r w:rsidRPr="00C713DA">
              <w:rPr>
                <w:rStyle w:val="c0"/>
                <w:color w:val="000000"/>
                <w:sz w:val="22"/>
              </w:rPr>
              <w:t>рук</w:t>
            </w:r>
            <w:proofErr w:type="gramEnd"/>
            <w:r w:rsidRPr="00C713DA">
              <w:rPr>
                <w:rStyle w:val="c0"/>
                <w:color w:val="000000"/>
                <w:sz w:val="22"/>
              </w:rPr>
              <w:t xml:space="preserve"> в упоре лежа (для развития силы рук, укрепления мышц брюшного пресса, спины, ног, развития силовой и общей выносливости).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</w:tbl>
    <w:p w:rsidR="00EC589A" w:rsidRDefault="00EC589A"/>
    <w:p w:rsidR="00EC589A" w:rsidRDefault="00EC589A"/>
    <w:p w:rsidR="001A3F2F" w:rsidRDefault="001A3F2F"/>
    <w:sectPr w:rsidR="001A3F2F" w:rsidSect="001A3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093"/>
    <w:rsid w:val="000F39D0"/>
    <w:rsid w:val="001A3F2F"/>
    <w:rsid w:val="001E089C"/>
    <w:rsid w:val="003409DF"/>
    <w:rsid w:val="00401746"/>
    <w:rsid w:val="00451CC6"/>
    <w:rsid w:val="004F014E"/>
    <w:rsid w:val="005267DC"/>
    <w:rsid w:val="005A3EF1"/>
    <w:rsid w:val="00606DAF"/>
    <w:rsid w:val="007543E3"/>
    <w:rsid w:val="00757D83"/>
    <w:rsid w:val="00764735"/>
    <w:rsid w:val="008022A8"/>
    <w:rsid w:val="008726D5"/>
    <w:rsid w:val="00924B67"/>
    <w:rsid w:val="009C40D1"/>
    <w:rsid w:val="009C5266"/>
    <w:rsid w:val="00A00093"/>
    <w:rsid w:val="00A03571"/>
    <w:rsid w:val="00A25F9F"/>
    <w:rsid w:val="00AA4D32"/>
    <w:rsid w:val="00B91E1A"/>
    <w:rsid w:val="00C713DA"/>
    <w:rsid w:val="00CC3C9C"/>
    <w:rsid w:val="00D606FA"/>
    <w:rsid w:val="00D67DFD"/>
    <w:rsid w:val="00DC172D"/>
    <w:rsid w:val="00E4003B"/>
    <w:rsid w:val="00EC589A"/>
    <w:rsid w:val="00F32188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character" w:customStyle="1" w:styleId="8">
    <w:name w:val="Основной текст (8)"/>
    <w:basedOn w:val="a0"/>
    <w:uiPriority w:val="99"/>
    <w:rsid w:val="00DC172D"/>
    <w:rPr>
      <w:rFonts w:ascii="Century Schoolbook" w:hAnsi="Century Schoolbook" w:cs="Century Schoolbook"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 + Курсив"/>
    <w:basedOn w:val="a0"/>
    <w:uiPriority w:val="99"/>
    <w:rsid w:val="00DC172D"/>
    <w:rPr>
      <w:rFonts w:ascii="Century Schoolbook" w:hAnsi="Century Schoolbook" w:cs="Century Schoolbook"/>
      <w:i/>
      <w:iCs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Style32">
    <w:name w:val="Style32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A3F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A3F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1A3F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A3F2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A3F2F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E924-23BC-43E4-9ADE-0D4E933A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20</cp:revision>
  <cp:lastPrinted>2020-04-08T08:14:00Z</cp:lastPrinted>
  <dcterms:created xsi:type="dcterms:W3CDTF">2020-03-27T09:30:00Z</dcterms:created>
  <dcterms:modified xsi:type="dcterms:W3CDTF">2020-05-13T06:37:00Z</dcterms:modified>
</cp:coreProperties>
</file>