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0A" w:rsidRDefault="005A310A" w:rsidP="005A310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</w:p>
    <w:p w:rsidR="005A310A" w:rsidRDefault="005A310A" w:rsidP="005A310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</w:t>
      </w:r>
    </w:p>
    <w:p w:rsidR="005A310A" w:rsidRDefault="005A310A" w:rsidP="005A310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контрольно-измерительных материалов</w:t>
      </w:r>
    </w:p>
    <w:p w:rsidR="005A310A" w:rsidRDefault="005A310A" w:rsidP="005A310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проведения промежуточной аттестации по учебной дисциплине</w:t>
      </w:r>
    </w:p>
    <w:p w:rsidR="005A310A" w:rsidRDefault="005A310A" w:rsidP="005A310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5A310A" w:rsidRPr="005A310A" w:rsidRDefault="005A310A" w:rsidP="005A310A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</w:p>
    <w:p w:rsidR="005A310A" w:rsidRPr="008218E5" w:rsidRDefault="005A310A" w:rsidP="005A310A">
      <w:pPr>
        <w:jc w:val="both"/>
        <w:rPr>
          <w:sz w:val="28"/>
          <w:szCs w:val="28"/>
        </w:rPr>
      </w:pPr>
      <w:r w:rsidRPr="008218E5">
        <w:rPr>
          <w:sz w:val="28"/>
          <w:szCs w:val="28"/>
        </w:rPr>
        <w:t xml:space="preserve">2. Максимальное время выполнения задания: </w:t>
      </w:r>
      <w:r>
        <w:rPr>
          <w:sz w:val="28"/>
          <w:szCs w:val="28"/>
        </w:rPr>
        <w:t>40 минут.</w:t>
      </w:r>
    </w:p>
    <w:p w:rsidR="005A310A" w:rsidRDefault="005A310A" w:rsidP="005A310A"/>
    <w:p w:rsidR="005A310A" w:rsidRDefault="005A310A" w:rsidP="005A310A"/>
    <w:p w:rsidR="005A310A" w:rsidRDefault="005A310A" w:rsidP="005A310A">
      <w:pPr>
        <w:pStyle w:val="a3"/>
        <w:spacing w:after="0" w:line="240" w:lineRule="auto"/>
        <w:ind w:left="-180"/>
        <w:jc w:val="both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Тестовые задания.</w:t>
      </w: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Отличительным признаком физической культуры является…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воспитание физических качеств и обучение двигательным действиям;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гигиенических факторов и оздоровительных сил природы;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высокие результаты в учебной, трудовой и спортивной деятельности;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определенным образом организованная двигательная активность.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Физическое воспитание представляет собой…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способ повышения работоспособности и укрепления здоровья;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процесс воздействия на развитие индивида;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процесс выполнения физических упражнений;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обеспечение общего уровня физической подготовленности.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Если частота сердечных сокращений (ЧСС) после выполнения упражнения восстанавливается до уровня, который был до начала урока физической культуры, за 60 сек., то это свидетельствует, что нагрузка…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proofErr w:type="gramStart"/>
      <w:r>
        <w:rPr>
          <w:sz w:val="28"/>
          <w:szCs w:val="28"/>
        </w:rPr>
        <w:t>высокая</w:t>
      </w:r>
      <w:proofErr w:type="gramEnd"/>
      <w:r>
        <w:rPr>
          <w:sz w:val="28"/>
          <w:szCs w:val="28"/>
        </w:rPr>
        <w:t xml:space="preserve"> и необходимо время отдыха увеличить;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proofErr w:type="gramStart"/>
      <w:r>
        <w:rPr>
          <w:sz w:val="28"/>
          <w:szCs w:val="28"/>
        </w:rPr>
        <w:t>мала</w:t>
      </w:r>
      <w:proofErr w:type="gramEnd"/>
      <w:r>
        <w:rPr>
          <w:sz w:val="28"/>
          <w:szCs w:val="28"/>
        </w:rPr>
        <w:t xml:space="preserve"> и ее следует увеличить;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переносится организмом относительно легко;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достаточно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>, но ее можно повторить.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Обучение двигательным действиям и воспитание физических качеств составляет основу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физического развития;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физического воспитания;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физической культуры;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физического совершенства.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Процесс обучения двигательному действию рекомендуется начинать с освоения…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исходного положения;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главного звена техники;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подводящих упражнений;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 подготовительных упражнений.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воспитания гибкости используются…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движения рывкового характера;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движения, выполняемые с большой амплитудой;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пружинящие движения;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маховые движения с отягощением и без него.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Координацию повышают с помощью методов…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контрастных заданий;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воспитания физических качеств;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внушения;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обучения.</w:t>
      </w:r>
    </w:p>
    <w:p w:rsidR="005A310A" w:rsidRDefault="005A310A" w:rsidP="005A310A">
      <w:pPr>
        <w:ind w:left="-180"/>
        <w:jc w:val="both"/>
        <w:rPr>
          <w:sz w:val="28"/>
          <w:szCs w:val="28"/>
          <w:lang w:val="en-US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Выносливость человека не зависит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>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прочности звеньев опорно-двигательного аппарата;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силы воли;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силы мышц;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возможностей систем дыхания и кровообращения.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Осанкой называется…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силуэт человека;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привычная поза человека в вертикальном положении;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качество позвоночника, обеспечивающее хорошее самочувствие;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пружинные характеристики позвоночника и стоп.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 закаливанием понимают</w:t>
      </w:r>
      <w:r>
        <w:rPr>
          <w:sz w:val="28"/>
          <w:szCs w:val="28"/>
        </w:rPr>
        <w:t>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приспособление организма к воздействиям внешней среды;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солнца, воздуха и воды;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сочетание воздушных и солнечных ванн с гимнастикой;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купание в холодной воде и хождение босиком.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режима дня способствуют укреплению здоровья, потому что…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позволяет избегать неоправданных физических напряжений;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обеспечивает ритмичность работы организма;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позволяет правильно планировать дела в течение дня;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изменяется величина нагрузки на центральную нервную систему.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Наиболее важным слагаемым здорового образа жизни является: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двигательный режим;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рациональное питание;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личная и общественная гигиена;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закаливание организма.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Регулярное занятие физическими упражнениями способствуют повышению работоспособности, потому что: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во время занятий выполняются двигательные действия, способствующие развитию силы и выносливости;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достигаемое при этом утомление активизирует процессы восстановления и адаптации;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результате повышается эффективность и экономичность дыхания и кровообращения.</w:t>
      </w:r>
    </w:p>
    <w:p w:rsidR="005A310A" w:rsidRDefault="005A310A" w:rsidP="005A310A">
      <w:pPr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Первое официальное участие России в Олимпийских играх произошло на Играх: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>
        <w:rPr>
          <w:sz w:val="28"/>
          <w:szCs w:val="28"/>
          <w:lang w:val="en-US"/>
        </w:rPr>
        <w:t>II</w:t>
      </w:r>
      <w:r w:rsidRPr="00647013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Олимпиады в Париже (1900);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Олимпиады в  Лондоне (1908);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Олимпиады в Стокгольме (1912);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Олимпиады в Антверпене (1920).</w:t>
      </w:r>
    </w:p>
    <w:p w:rsidR="005A310A" w:rsidRDefault="005A310A" w:rsidP="005A310A">
      <w:pPr>
        <w:ind w:left="-180"/>
        <w:contextualSpacing/>
        <w:jc w:val="both"/>
        <w:rPr>
          <w:b/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Международный олимпийский комитет принял решение о проведении зимних Олимпийских игр: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 1920г.;                                  б)  1922г.;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>.;                                    г) 1925г.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Спортсмены Российской Федерации впервые выступили под российским флагом: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в 1992г на Играх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</w:rPr>
        <w:t xml:space="preserve"> Олимпиады в Барселоне, Испания;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 1992г на Играх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Альбервилле</w:t>
      </w:r>
      <w:proofErr w:type="spellEnd"/>
      <w:r>
        <w:rPr>
          <w:sz w:val="28"/>
          <w:szCs w:val="28"/>
        </w:rPr>
        <w:t>, Франция;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в 1965г на Играх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Лиллехаммере</w:t>
      </w:r>
      <w:proofErr w:type="spellEnd"/>
      <w:r>
        <w:rPr>
          <w:sz w:val="28"/>
          <w:szCs w:val="28"/>
        </w:rPr>
        <w:t>, Норвегия;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в 1996г на Играх </w:t>
      </w:r>
      <w:r>
        <w:rPr>
          <w:sz w:val="28"/>
          <w:szCs w:val="28"/>
          <w:lang w:val="en-US"/>
        </w:rPr>
        <w:t>XXVI</w:t>
      </w:r>
      <w:r>
        <w:rPr>
          <w:sz w:val="28"/>
          <w:szCs w:val="28"/>
        </w:rPr>
        <w:t xml:space="preserve"> Олимпиады в Атланте, США.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Олимпийский символ представляет собой пять переплетенных колец, расположенных слева направо в следующем порядке: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вверху—синее, черное, красное; внизу—желтое, зеленое;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вверху—зеленое, </w:t>
      </w:r>
      <w:proofErr w:type="spellStart"/>
      <w:r>
        <w:rPr>
          <w:sz w:val="28"/>
          <w:szCs w:val="28"/>
        </w:rPr>
        <w:t>ченое</w:t>
      </w:r>
      <w:proofErr w:type="spellEnd"/>
      <w:r>
        <w:rPr>
          <w:sz w:val="28"/>
          <w:szCs w:val="28"/>
        </w:rPr>
        <w:t>, красное; внизу—синее, желтое;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вверху—красное, синие, черное;  внизу—желтое, зеленое;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вверху—синее, черное, красное; внизу—зеленое, желтое.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Где проводились Игры </w:t>
      </w:r>
      <w:r>
        <w:rPr>
          <w:b/>
          <w:sz w:val="28"/>
          <w:szCs w:val="28"/>
          <w:lang w:val="en-US"/>
        </w:rPr>
        <w:t>XXII</w:t>
      </w:r>
      <w:r w:rsidRPr="00647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Олимпиады: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Мельбурн;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Мехико;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Москва;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Монреаль.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Термин «олимпиада» означает: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четырехлетний период между Олимпийскими играми;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первый год четырехлетия, наступление которого празднуют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Олимпийские игры;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синоним Олимпийских игр;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соревнования, проводимые во время Олимпийских игр.</w:t>
      </w:r>
    </w:p>
    <w:p w:rsidR="005A310A" w:rsidRDefault="005A310A" w:rsidP="005A310A">
      <w:pPr>
        <w:ind w:left="-180"/>
        <w:contextualSpacing/>
        <w:jc w:val="both"/>
        <w:rPr>
          <w:sz w:val="28"/>
          <w:szCs w:val="28"/>
        </w:rPr>
      </w:pPr>
    </w:p>
    <w:p w:rsidR="005A310A" w:rsidRDefault="005A310A" w:rsidP="005A310A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Древнегреческие Игры Олимпиады праздновались</w:t>
      </w:r>
      <w:r>
        <w:rPr>
          <w:sz w:val="28"/>
          <w:szCs w:val="28"/>
        </w:rPr>
        <w:t>…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у горы Олимп;                                       б)  в Афинах;</w:t>
      </w:r>
    </w:p>
    <w:p w:rsidR="005A310A" w:rsidRDefault="005A310A" w:rsidP="005A310A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Спарте;                                                г)  в Олимпии.</w:t>
      </w:r>
    </w:p>
    <w:p w:rsidR="005A310A" w:rsidRDefault="005A310A" w:rsidP="005A310A">
      <w:pPr>
        <w:ind w:left="-180"/>
        <w:contextualSpacing/>
        <w:jc w:val="both"/>
        <w:rPr>
          <w:b/>
          <w:sz w:val="28"/>
          <w:szCs w:val="28"/>
        </w:rPr>
      </w:pPr>
    </w:p>
    <w:p w:rsidR="005A310A" w:rsidRDefault="005A310A" w:rsidP="005A310A">
      <w:pPr>
        <w:ind w:left="-180"/>
        <w:contextualSpacing/>
        <w:jc w:val="both"/>
        <w:rPr>
          <w:b/>
          <w:sz w:val="28"/>
          <w:szCs w:val="28"/>
        </w:rPr>
      </w:pPr>
    </w:p>
    <w:p w:rsidR="005A310A" w:rsidRDefault="005A310A" w:rsidP="005A310A">
      <w:pPr>
        <w:ind w:left="-180"/>
        <w:jc w:val="both"/>
        <w:rPr>
          <w:b/>
          <w:sz w:val="28"/>
          <w:szCs w:val="28"/>
        </w:rPr>
      </w:pPr>
    </w:p>
    <w:p w:rsidR="005A310A" w:rsidRDefault="005A310A" w:rsidP="005A310A">
      <w:pPr>
        <w:ind w:left="-180"/>
        <w:jc w:val="both"/>
        <w:rPr>
          <w:b/>
          <w:sz w:val="28"/>
          <w:szCs w:val="28"/>
        </w:rPr>
      </w:pPr>
    </w:p>
    <w:p w:rsidR="005A310A" w:rsidRDefault="005A310A" w:rsidP="005A310A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выполнения тестовых заданий:</w:t>
      </w:r>
    </w:p>
    <w:p w:rsidR="005A310A" w:rsidRPr="00D43F1E" w:rsidRDefault="005A310A" w:rsidP="005A310A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0 до 4 балло</w:t>
      </w:r>
      <w:proofErr w:type="gramStart"/>
      <w:r w:rsidRPr="00D43F1E">
        <w:rPr>
          <w:sz w:val="28"/>
          <w:szCs w:val="28"/>
        </w:rPr>
        <w:t>в-</w:t>
      </w:r>
      <w:proofErr w:type="gramEnd"/>
      <w:r w:rsidRPr="00D43F1E">
        <w:rPr>
          <w:sz w:val="28"/>
          <w:szCs w:val="28"/>
        </w:rPr>
        <w:t xml:space="preserve"> оценка «2»(неудовлетворительно);</w:t>
      </w:r>
    </w:p>
    <w:p w:rsidR="005A310A" w:rsidRPr="00D43F1E" w:rsidRDefault="005A310A" w:rsidP="005A310A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5 до 9 балло</w:t>
      </w:r>
      <w:proofErr w:type="gramStart"/>
      <w:r w:rsidRPr="00D43F1E">
        <w:rPr>
          <w:sz w:val="28"/>
          <w:szCs w:val="28"/>
        </w:rPr>
        <w:t>в-</w:t>
      </w:r>
      <w:proofErr w:type="gramEnd"/>
      <w:r w:rsidRPr="00D43F1E">
        <w:rPr>
          <w:sz w:val="28"/>
          <w:szCs w:val="28"/>
        </w:rPr>
        <w:t xml:space="preserve"> оценка «3» (удовлетворительно);</w:t>
      </w:r>
    </w:p>
    <w:p w:rsidR="005A310A" w:rsidRPr="00D43F1E" w:rsidRDefault="005A310A" w:rsidP="005A310A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10 до 14 баллов – оценка «4» (хорошо);</w:t>
      </w:r>
    </w:p>
    <w:p w:rsidR="005A310A" w:rsidRPr="00D43F1E" w:rsidRDefault="005A310A" w:rsidP="005A310A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 xml:space="preserve">От 15 до 20 баллов </w:t>
      </w:r>
      <w:proofErr w:type="gramStart"/>
      <w:r w:rsidRPr="00D43F1E">
        <w:rPr>
          <w:sz w:val="28"/>
          <w:szCs w:val="28"/>
        </w:rPr>
        <w:t>–о</w:t>
      </w:r>
      <w:proofErr w:type="gramEnd"/>
      <w:r w:rsidRPr="00D43F1E">
        <w:rPr>
          <w:sz w:val="28"/>
          <w:szCs w:val="28"/>
        </w:rPr>
        <w:t>ценка «5» (отлично).</w:t>
      </w:r>
    </w:p>
    <w:p w:rsidR="005A310A" w:rsidRDefault="005A310A" w:rsidP="005A310A">
      <w:pPr>
        <w:jc w:val="both"/>
        <w:rPr>
          <w:sz w:val="28"/>
          <w:szCs w:val="28"/>
        </w:rPr>
      </w:pPr>
    </w:p>
    <w:p w:rsidR="005A310A" w:rsidRDefault="005A310A" w:rsidP="005A310A">
      <w:pPr>
        <w:jc w:val="both"/>
        <w:rPr>
          <w:sz w:val="28"/>
          <w:szCs w:val="28"/>
        </w:rPr>
      </w:pPr>
    </w:p>
    <w:p w:rsidR="005A310A" w:rsidRPr="00A67C51" w:rsidRDefault="005A310A" w:rsidP="005A310A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Итоговая аттестационная работа</w:t>
      </w:r>
    </w:p>
    <w:p w:rsidR="005A310A" w:rsidRPr="00A67C51" w:rsidRDefault="005A310A" w:rsidP="005A310A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по физической культуре.</w:t>
      </w:r>
    </w:p>
    <w:p w:rsidR="005A310A" w:rsidRDefault="005A310A" w:rsidP="005A310A">
      <w:pPr>
        <w:rPr>
          <w:b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Номер задания</w:t>
            </w:r>
          </w:p>
          <w:p w:rsidR="005A310A" w:rsidRPr="00AF3B03" w:rsidRDefault="005A310A" w:rsidP="00217C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  <w:tr w:rsidR="005A310A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F3B03" w:rsidRDefault="005A310A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0A" w:rsidRPr="00A67C51" w:rsidRDefault="005A310A" w:rsidP="00217C9E">
            <w:pPr>
              <w:jc w:val="center"/>
            </w:pPr>
          </w:p>
        </w:tc>
      </w:tr>
    </w:tbl>
    <w:p w:rsidR="00132238" w:rsidRDefault="00132238"/>
    <w:sectPr w:rsidR="00132238" w:rsidSect="0013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03D"/>
    <w:multiLevelType w:val="hybridMultilevel"/>
    <w:tmpl w:val="3750584C"/>
    <w:lvl w:ilvl="0" w:tplc="2806B82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10A"/>
    <w:rsid w:val="00132238"/>
    <w:rsid w:val="00533564"/>
    <w:rsid w:val="005A310A"/>
    <w:rsid w:val="009A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31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4527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2020-05-27T19:26:00Z</dcterms:created>
  <dcterms:modified xsi:type="dcterms:W3CDTF">2020-05-27T19:28:00Z</dcterms:modified>
</cp:coreProperties>
</file>